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/>
          <w:sz w:val="28"/>
          <w:szCs w:val="28"/>
          <w:lang w:val="en-US" w:eastAsia="zh-CN"/>
        </w:rPr>
        <w:t>附件2：         研究生</w:t>
      </w:r>
      <w:r>
        <w:rPr>
          <w:rFonts w:hint="eastAsia" w:ascii="宋体" w:hAnsi="宋体" w:eastAsia="宋体"/>
          <w:sz w:val="28"/>
          <w:szCs w:val="28"/>
        </w:rPr>
        <w:t>数学建模专题培训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计划</w:t>
      </w:r>
    </w:p>
    <w:bookmarkEnd w:id="0"/>
    <w:tbl>
      <w:tblPr>
        <w:tblStyle w:val="3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974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4" w:type="dxa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主讲人</w:t>
            </w:r>
          </w:p>
        </w:tc>
        <w:tc>
          <w:tcPr>
            <w:tcW w:w="3974" w:type="dxa"/>
          </w:tcPr>
          <w:p>
            <w:pPr>
              <w:spacing w:line="480" w:lineRule="auto"/>
              <w:ind w:firstLine="840" w:firstLineChars="4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报告题目</w:t>
            </w:r>
          </w:p>
        </w:tc>
        <w:tc>
          <w:tcPr>
            <w:tcW w:w="301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4" w:type="dxa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魏宗田</w:t>
            </w:r>
          </w:p>
        </w:tc>
        <w:tc>
          <w:tcPr>
            <w:tcW w:w="3974" w:type="dxa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图论与网络流算法及其应用</w:t>
            </w:r>
          </w:p>
        </w:tc>
        <w:tc>
          <w:tcPr>
            <w:tcW w:w="301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4" w:type="dxa"/>
            <w:vAlign w:val="center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史加荣</w:t>
            </w:r>
          </w:p>
        </w:tc>
        <w:tc>
          <w:tcPr>
            <w:tcW w:w="3974" w:type="dxa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机器学习算法及其应用</w:t>
            </w:r>
          </w:p>
        </w:tc>
        <w:tc>
          <w:tcPr>
            <w:tcW w:w="301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4" w:type="dxa"/>
            <w:vAlign w:val="center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  威</w:t>
            </w:r>
          </w:p>
        </w:tc>
        <w:tc>
          <w:tcPr>
            <w:tcW w:w="3974" w:type="dxa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2021年研究生竞赛D题解析</w:t>
            </w:r>
          </w:p>
        </w:tc>
        <w:tc>
          <w:tcPr>
            <w:tcW w:w="301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4" w:type="dxa"/>
            <w:vAlign w:val="center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  勇</w:t>
            </w:r>
          </w:p>
        </w:tc>
        <w:tc>
          <w:tcPr>
            <w:tcW w:w="397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2020年研究生竞赛B题解析</w:t>
            </w:r>
          </w:p>
        </w:tc>
        <w:tc>
          <w:tcPr>
            <w:tcW w:w="301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54" w:type="dxa"/>
            <w:vAlign w:val="center"/>
          </w:tcPr>
          <w:p>
            <w:pPr>
              <w:spacing w:line="480" w:lineRule="auto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萍</w:t>
            </w:r>
          </w:p>
        </w:tc>
        <w:tc>
          <w:tcPr>
            <w:tcW w:w="397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多元分析方法及其应用</w:t>
            </w:r>
          </w:p>
        </w:tc>
        <w:tc>
          <w:tcPr>
            <w:tcW w:w="301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8月23日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M2Q4ZjQ1YjJhYjVmZjMyNWFhYjNiODVkZmEyNzMifQ=="/>
  </w:docVars>
  <w:rsids>
    <w:rsidRoot w:val="07995224"/>
    <w:rsid w:val="079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119</Characters>
  <Lines>0</Lines>
  <Paragraphs>0</Paragraphs>
  <TotalTime>1</TotalTime>
  <ScaleCrop>false</ScaleCrop>
  <LinksUpToDate>false</LinksUpToDate>
  <CharactersWithSpaces>125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2022-07-27T12:01:00Z</dcterms:created>
  <dc:creator>不忘初心</dc:creator>
  <cp:lastModifiedBy>不忘初心</cp:lastModifiedBy>
  <dcterms:modified xsi:type="dcterms:W3CDTF">2022-07-27T12:02:07Z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94E4BF45BB984D03B5F8D79EFFB90FD7</vt:lpwstr>
  </property>
</Properties>
</file>